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ED7" w14:textId="0CCC3F70" w:rsidR="00EA1E00" w:rsidRPr="008250ED" w:rsidRDefault="008E77DC" w:rsidP="00EA1E00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体験教育プログラム（HAP/ExIL）</w:t>
      </w:r>
      <w:r w:rsidR="00CE0B54">
        <w:rPr>
          <w:rFonts w:ascii="メイリオ" w:eastAsia="メイリオ" w:hAnsi="メイリオ" w:hint="eastAsia"/>
          <w:b/>
          <w:bCs/>
          <w:sz w:val="32"/>
          <w:szCs w:val="32"/>
        </w:rPr>
        <w:t>健康</w:t>
      </w:r>
      <w:r w:rsidR="00EA1E00">
        <w:rPr>
          <w:rFonts w:ascii="メイリオ" w:eastAsia="メイリオ" w:hAnsi="メイリオ" w:hint="eastAsia"/>
          <w:b/>
          <w:bCs/>
          <w:sz w:val="32"/>
          <w:szCs w:val="32"/>
        </w:rPr>
        <w:t>調査票</w:t>
      </w:r>
    </w:p>
    <w:p w14:paraId="47B6B27C" w14:textId="77777777" w:rsidR="00CE0B54" w:rsidRDefault="00CE0B54" w:rsidP="00CE0B5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6EA124B" w14:textId="0E22DD50" w:rsidR="00CE0B54" w:rsidRDefault="008E77DC" w:rsidP="00CE0B54">
      <w:pPr>
        <w:spacing w:line="320" w:lineRule="exact"/>
        <w:ind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 w:rsidRPr="008E77DC">
        <w:rPr>
          <w:rFonts w:ascii="メイリオ" w:eastAsia="メイリオ" w:hAnsi="メイリオ" w:hint="eastAsia"/>
          <w:sz w:val="24"/>
          <w:szCs w:val="24"/>
        </w:rPr>
        <w:t>体験教育プログラム（</w:t>
      </w:r>
      <w:r w:rsidRPr="008E77DC">
        <w:rPr>
          <w:rFonts w:ascii="メイリオ" w:eastAsia="メイリオ" w:hAnsi="メイリオ"/>
          <w:sz w:val="24"/>
          <w:szCs w:val="24"/>
        </w:rPr>
        <w:t>HAP/ExIL）</w:t>
      </w:r>
      <w:r w:rsidR="00CE0B54">
        <w:rPr>
          <w:rFonts w:ascii="メイリオ" w:eastAsia="メイリオ" w:hAnsi="メイリオ" w:hint="eastAsia"/>
          <w:sz w:val="24"/>
          <w:szCs w:val="24"/>
        </w:rPr>
        <w:t>に参加頂くにあたり、実際に参加される方について下記健康調査にご協力ください。</w:t>
      </w:r>
    </w:p>
    <w:p w14:paraId="3D6F669E" w14:textId="77777777" w:rsidR="00545DD1" w:rsidRDefault="00545DD1" w:rsidP="00CE0B54">
      <w:pPr>
        <w:spacing w:line="320" w:lineRule="exact"/>
        <w:ind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 w:rsidRPr="00545DD1">
        <w:rPr>
          <w:rFonts w:ascii="メイリオ" w:eastAsia="メイリオ" w:hAnsi="メイリオ" w:hint="eastAsia"/>
          <w:sz w:val="24"/>
          <w:szCs w:val="24"/>
        </w:rPr>
        <w:t>参加者の</w:t>
      </w:r>
      <w:r>
        <w:rPr>
          <w:rFonts w:ascii="メイリオ" w:eastAsia="メイリオ" w:hAnsi="メイリオ" w:hint="eastAsia"/>
          <w:sz w:val="24"/>
          <w:szCs w:val="24"/>
        </w:rPr>
        <w:t>健康及び医療に関する</w:t>
      </w:r>
      <w:r w:rsidRPr="00545DD1">
        <w:rPr>
          <w:rFonts w:ascii="メイリオ" w:eastAsia="メイリオ" w:hAnsi="メイリオ" w:hint="eastAsia"/>
          <w:sz w:val="24"/>
          <w:szCs w:val="24"/>
        </w:rPr>
        <w:t>情報</w:t>
      </w:r>
      <w:r>
        <w:rPr>
          <w:rFonts w:ascii="メイリオ" w:eastAsia="メイリオ" w:hAnsi="メイリオ" w:hint="eastAsia"/>
          <w:sz w:val="24"/>
          <w:szCs w:val="24"/>
        </w:rPr>
        <w:t>や</w:t>
      </w:r>
      <w:r w:rsidRPr="00545DD1">
        <w:rPr>
          <w:rFonts w:ascii="メイリオ" w:eastAsia="メイリオ" w:hAnsi="メイリオ" w:hint="eastAsia"/>
          <w:sz w:val="24"/>
          <w:szCs w:val="24"/>
        </w:rPr>
        <w:t>配慮事項がありましたら、参加者</w:t>
      </w:r>
      <w:r>
        <w:rPr>
          <w:rFonts w:ascii="メイリオ" w:eastAsia="メイリオ" w:hAnsi="メイリオ" w:hint="eastAsia"/>
          <w:sz w:val="24"/>
          <w:szCs w:val="24"/>
        </w:rPr>
        <w:t>名簿の提出時に併せて詳細をお知らせください</w:t>
      </w:r>
      <w:r w:rsidRPr="00545DD1">
        <w:rPr>
          <w:rFonts w:ascii="メイリオ" w:eastAsia="メイリオ" w:hAnsi="メイリオ" w:hint="eastAsia"/>
          <w:sz w:val="24"/>
          <w:szCs w:val="24"/>
        </w:rPr>
        <w:t>。</w:t>
      </w:r>
    </w:p>
    <w:p w14:paraId="01558075" w14:textId="177BACC3" w:rsidR="00545DD1" w:rsidRDefault="00545DD1" w:rsidP="00545DD1">
      <w:pPr>
        <w:spacing w:line="320" w:lineRule="exact"/>
        <w:ind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なお、</w:t>
      </w:r>
      <w:r w:rsidRPr="00545DD1">
        <w:rPr>
          <w:rFonts w:ascii="メイリオ" w:eastAsia="メイリオ" w:hAnsi="メイリオ" w:hint="eastAsia"/>
          <w:sz w:val="24"/>
          <w:szCs w:val="24"/>
        </w:rPr>
        <w:t>この情報については厳重に管理し、</w:t>
      </w:r>
      <w:r w:rsidR="00DE5C56">
        <w:rPr>
          <w:rFonts w:ascii="メイリオ" w:eastAsia="メイリオ" w:hAnsi="メイリオ" w:hint="eastAsia"/>
          <w:sz w:val="24"/>
          <w:szCs w:val="24"/>
        </w:rPr>
        <w:t>体験教育プログラム</w:t>
      </w:r>
      <w:r w:rsidRPr="00545DD1">
        <w:rPr>
          <w:rFonts w:ascii="メイリオ" w:eastAsia="メイリオ" w:hAnsi="メイリオ" w:hint="eastAsia"/>
          <w:sz w:val="24"/>
          <w:szCs w:val="24"/>
        </w:rPr>
        <w:t>関係者以外には絶対に漏洩いたしません。</w:t>
      </w:r>
      <w:r>
        <w:rPr>
          <w:rFonts w:ascii="メイリオ" w:eastAsia="メイリオ" w:hAnsi="メイリオ" w:hint="eastAsia"/>
          <w:sz w:val="24"/>
          <w:szCs w:val="24"/>
        </w:rPr>
        <w:t>また、当施設職員及び</w:t>
      </w:r>
      <w:r w:rsidR="00DE5C56">
        <w:rPr>
          <w:rFonts w:ascii="メイリオ" w:eastAsia="メイリオ" w:hAnsi="メイリオ" w:hint="eastAsia"/>
          <w:sz w:val="24"/>
          <w:szCs w:val="24"/>
        </w:rPr>
        <w:t>体験教育プログラム</w:t>
      </w:r>
      <w:r>
        <w:rPr>
          <w:rFonts w:ascii="メイリオ" w:eastAsia="メイリオ" w:hAnsi="メイリオ" w:hint="eastAsia"/>
          <w:sz w:val="24"/>
          <w:szCs w:val="24"/>
        </w:rPr>
        <w:t>指導者は秘密保持の確認を行っております。</w:t>
      </w:r>
    </w:p>
    <w:p w14:paraId="04C3E18A" w14:textId="0D878923" w:rsidR="000556F6" w:rsidRPr="00CE0B54" w:rsidRDefault="000556F6" w:rsidP="00CE0B5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270D8CB" w14:textId="77777777" w:rsidR="00CE0B54" w:rsidRDefault="00CE0B54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 w:rsidRPr="00EA1E00">
        <w:rPr>
          <w:rFonts w:ascii="メイリオ" w:eastAsia="メイリオ" w:hAnsi="メイリオ" w:hint="eastAsia"/>
          <w:sz w:val="24"/>
          <w:szCs w:val="24"/>
        </w:rPr>
        <w:t>①</w:t>
      </w:r>
      <w:r>
        <w:rPr>
          <w:rFonts w:ascii="メイリオ" w:eastAsia="メイリオ" w:hAnsi="メイリオ" w:hint="eastAsia"/>
          <w:sz w:val="24"/>
          <w:szCs w:val="24"/>
        </w:rPr>
        <w:t>プログラム参加において健康上の不安について</w:t>
      </w:r>
    </w:p>
    <w:p w14:paraId="5F762D1F" w14:textId="77777777" w:rsidR="000556F6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1E39D929" w14:textId="0A0C72FC" w:rsidR="00CE0B54" w:rsidRDefault="00CE0B54" w:rsidP="00CE0B54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</w:t>
      </w:r>
      <w:r w:rsidR="000556F6">
        <w:rPr>
          <w:rFonts w:ascii="メイリオ" w:eastAsia="メイリオ" w:hAnsi="メイリオ" w:hint="eastAsia"/>
          <w:sz w:val="24"/>
          <w:szCs w:val="24"/>
        </w:rPr>
        <w:t>該当者あり</w:t>
      </w:r>
      <w:r>
        <w:rPr>
          <w:rFonts w:ascii="メイリオ" w:eastAsia="メイリオ" w:hAnsi="メイリオ" w:hint="eastAsia"/>
          <w:sz w:val="24"/>
          <w:szCs w:val="24"/>
        </w:rPr>
        <w:t xml:space="preserve">　□</w:t>
      </w:r>
      <w:r w:rsidR="000556F6">
        <w:rPr>
          <w:rFonts w:ascii="メイリオ" w:eastAsia="メイリオ" w:hAnsi="メイリオ" w:hint="eastAsia"/>
          <w:sz w:val="24"/>
          <w:szCs w:val="24"/>
        </w:rPr>
        <w:t>該当者なし</w:t>
      </w:r>
    </w:p>
    <w:p w14:paraId="7BAB7EC5" w14:textId="77777777" w:rsidR="000556F6" w:rsidRDefault="000556F6" w:rsidP="00CE0B54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7E29E391" w14:textId="47CAB679" w:rsidR="000556F6" w:rsidRPr="000556F6" w:rsidRDefault="000556F6" w:rsidP="000556F6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※「該当者あり」を選択された場合は、名簿の提出と併せて詳細についてお教えください。</w:t>
      </w:r>
    </w:p>
    <w:p w14:paraId="1AEE0E54" w14:textId="22BBB1A8" w:rsidR="00CE0B54" w:rsidRDefault="00CE0B54" w:rsidP="000556F6">
      <w:pPr>
        <w:spacing w:line="30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9A85F51" w14:textId="559BF9C2" w:rsidR="00CE0B54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②</w:t>
      </w:r>
      <w:r w:rsidR="00CE0B54">
        <w:rPr>
          <w:rFonts w:ascii="メイリオ" w:eastAsia="メイリオ" w:hAnsi="メイリオ" w:hint="eastAsia"/>
          <w:sz w:val="24"/>
          <w:szCs w:val="24"/>
        </w:rPr>
        <w:t>体を動かすことに関する制限について</w:t>
      </w:r>
    </w:p>
    <w:p w14:paraId="52086F6E" w14:textId="77777777" w:rsidR="000556F6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7C031846" w14:textId="77777777" w:rsid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74DA89CB" w14:textId="77777777" w:rsidR="000556F6" w:rsidRDefault="000556F6" w:rsidP="000556F6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7EE52050" w14:textId="03923B5F" w:rsidR="000556F6" w:rsidRPr="000556F6" w:rsidRDefault="000556F6" w:rsidP="000556F6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※「該当者あり」を選択された場合は、名簿の提出と併せて詳細についてお教えください。</w:t>
      </w:r>
    </w:p>
    <w:p w14:paraId="07F75EFD" w14:textId="77777777" w:rsidR="00CE0B54" w:rsidRPr="000556F6" w:rsidRDefault="00CE0B54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3803D36C" w14:textId="021B0044" w:rsidR="00CE0B54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③</w:t>
      </w:r>
      <w:r w:rsidR="00CE0B54">
        <w:rPr>
          <w:rFonts w:ascii="メイリオ" w:eastAsia="メイリオ" w:hAnsi="メイリオ" w:hint="eastAsia"/>
          <w:sz w:val="24"/>
          <w:szCs w:val="24"/>
        </w:rPr>
        <w:t>治療中の怪我、病気の有無（過去1年間の入通院、手術など）</w:t>
      </w:r>
    </w:p>
    <w:p w14:paraId="46DD85C9" w14:textId="77777777" w:rsidR="000556F6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1DC72021" w14:textId="77777777" w:rsid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60E5DC4F" w14:textId="77777777" w:rsidR="000556F6" w:rsidRPr="000556F6" w:rsidRDefault="000556F6" w:rsidP="000556F6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37FE3395" w14:textId="3CE3156D" w:rsidR="000556F6" w:rsidRDefault="000556F6" w:rsidP="000556F6">
      <w:pPr>
        <w:spacing w:line="300" w:lineRule="exact"/>
        <w:ind w:leftChars="268" w:left="849" w:hanging="286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</w:t>
      </w:r>
    </w:p>
    <w:p w14:paraId="1A3D7702" w14:textId="1E3D4AEB" w:rsidR="000556F6" w:rsidRDefault="000556F6" w:rsidP="000556F6">
      <w:pPr>
        <w:spacing w:line="300" w:lineRule="exact"/>
        <w:ind w:leftChars="368" w:left="773" w:firstLineChars="32" w:firstLine="77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・詳細</w:t>
      </w:r>
    </w:p>
    <w:p w14:paraId="6D41B7F6" w14:textId="410F053A" w:rsidR="000556F6" w:rsidRDefault="000556F6" w:rsidP="000556F6">
      <w:pPr>
        <w:spacing w:line="300" w:lineRule="exact"/>
        <w:ind w:leftChars="368" w:left="773" w:firstLineChars="32" w:firstLine="77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・それに伴う運動等の制限の有無について</w:t>
      </w:r>
    </w:p>
    <w:p w14:paraId="7699230A" w14:textId="77777777" w:rsidR="000556F6" w:rsidRPr="000556F6" w:rsidRDefault="000556F6" w:rsidP="000556F6">
      <w:pPr>
        <w:spacing w:line="300" w:lineRule="exact"/>
        <w:ind w:leftChars="268" w:left="563" w:firstLine="288"/>
        <w:jc w:val="left"/>
      </w:pPr>
      <w:r>
        <w:rPr>
          <w:rFonts w:ascii="メイリオ" w:eastAsia="メイリオ" w:hAnsi="メイリオ" w:hint="eastAsia"/>
          <w:sz w:val="24"/>
          <w:szCs w:val="24"/>
        </w:rPr>
        <w:t>お教えください。</w:t>
      </w:r>
    </w:p>
    <w:p w14:paraId="16B9F282" w14:textId="77777777" w:rsidR="000556F6" w:rsidRPr="000556F6" w:rsidRDefault="000556F6" w:rsidP="000556F6">
      <w:pPr>
        <w:spacing w:line="300" w:lineRule="exact"/>
        <w:ind w:leftChars="368" w:left="773" w:firstLineChars="32" w:firstLine="67"/>
        <w:jc w:val="left"/>
      </w:pPr>
    </w:p>
    <w:p w14:paraId="23D52F0E" w14:textId="3E349D2F" w:rsidR="00CE0B54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④</w:t>
      </w:r>
      <w:r w:rsidR="00CE0B54">
        <w:rPr>
          <w:rFonts w:ascii="メイリオ" w:eastAsia="メイリオ" w:hAnsi="メイリオ" w:hint="eastAsia"/>
          <w:sz w:val="24"/>
          <w:szCs w:val="24"/>
        </w:rPr>
        <w:t>感染症や伝染性の病気について</w:t>
      </w:r>
    </w:p>
    <w:p w14:paraId="458A2527" w14:textId="77777777" w:rsidR="000556F6" w:rsidRDefault="000556F6" w:rsidP="00CE0B54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7B285EA3" w14:textId="77777777" w:rsid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13F987DD" w14:textId="77777777" w:rsidR="000556F6" w:rsidRPr="000556F6" w:rsidRDefault="000556F6" w:rsidP="000556F6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66DDDA70" w14:textId="68DD3199" w:rsidR="000556F6" w:rsidRPr="000556F6" w:rsidRDefault="000556F6" w:rsidP="000556F6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※「該当者あり」を選択された場合は、名簿の提出と併せて詳細についてお教えください。</w:t>
      </w:r>
    </w:p>
    <w:p w14:paraId="447AFD9C" w14:textId="6811DA85" w:rsidR="00CE0B54" w:rsidRPr="000556F6" w:rsidRDefault="00CE0B54" w:rsidP="00CE0B54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</w:p>
    <w:p w14:paraId="7E8C92A7" w14:textId="3A48F9D9" w:rsidR="00CE0B54" w:rsidRDefault="000556F6" w:rsidP="00CE0B54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⑤</w:t>
      </w:r>
      <w:r w:rsidR="00CE0B54">
        <w:rPr>
          <w:rFonts w:ascii="メイリオ" w:eastAsia="メイリオ" w:hAnsi="メイリオ" w:hint="eastAsia"/>
          <w:sz w:val="24"/>
          <w:szCs w:val="24"/>
        </w:rPr>
        <w:t>食品以外のアレルギーについて</w:t>
      </w:r>
    </w:p>
    <w:p w14:paraId="1F436FD7" w14:textId="77777777" w:rsidR="000556F6" w:rsidRDefault="000556F6" w:rsidP="00CE0B54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</w:p>
    <w:p w14:paraId="56C38C73" w14:textId="77777777" w:rsid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60EB269D" w14:textId="77777777" w:rsidR="000556F6" w:rsidRPr="000556F6" w:rsidRDefault="000556F6" w:rsidP="000556F6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38354C3F" w14:textId="7E4A022C" w:rsidR="000556F6" w:rsidRPr="000556F6" w:rsidRDefault="000556F6" w:rsidP="000556F6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※「該当者あり」を選択された場合は、名簿の提出と併せて詳細についてお教えください。</w:t>
      </w:r>
    </w:p>
    <w:p w14:paraId="6FBAE659" w14:textId="77777777" w:rsidR="000556F6" w:rsidRPr="000556F6" w:rsidRDefault="000556F6" w:rsidP="000556F6">
      <w:pPr>
        <w:spacing w:line="300" w:lineRule="exact"/>
        <w:ind w:leftChars="67" w:left="141"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70A2329C" w14:textId="3FBD9AA4" w:rsidR="00CE0B54" w:rsidRDefault="00CE0B54" w:rsidP="00CE0B54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⑦</w:t>
      </w:r>
      <w:r w:rsidR="000556F6">
        <w:rPr>
          <w:rFonts w:ascii="メイリオ" w:eastAsia="メイリオ" w:hAnsi="メイリオ" w:hint="eastAsia"/>
          <w:sz w:val="24"/>
          <w:szCs w:val="24"/>
        </w:rPr>
        <w:t>下記の体質、傾向等がる方について</w:t>
      </w:r>
    </w:p>
    <w:p w14:paraId="75054338" w14:textId="472416D2" w:rsid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喘息／過呼吸／貧血／てんかん／脱臼</w:t>
      </w:r>
    </w:p>
    <w:p w14:paraId="6E836381" w14:textId="77777777" w:rsidR="000556F6" w:rsidRP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</w:p>
    <w:p w14:paraId="1363622A" w14:textId="77777777" w:rsid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66B99D61" w14:textId="77777777" w:rsidR="000556F6" w:rsidRPr="000556F6" w:rsidRDefault="000556F6" w:rsidP="000556F6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79D76DF3" w14:textId="77777777" w:rsidR="000556F6" w:rsidRPr="000556F6" w:rsidRDefault="000556F6" w:rsidP="000556F6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※「該当者あり」を選択された場合は、名簿の提出と併せて詳細についてお教えください。</w:t>
      </w:r>
    </w:p>
    <w:p w14:paraId="58A1E9B4" w14:textId="77777777" w:rsidR="000556F6" w:rsidRPr="000556F6" w:rsidRDefault="000556F6" w:rsidP="000556F6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</w:p>
    <w:p w14:paraId="35F55A0A" w14:textId="3F082090" w:rsidR="000556F6" w:rsidRDefault="000556F6" w:rsidP="00CE0B54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⑦</w:t>
      </w:r>
      <w:r w:rsidR="00545DD1">
        <w:rPr>
          <w:rFonts w:ascii="メイリオ" w:eastAsia="メイリオ" w:hAnsi="メイリオ" w:hint="eastAsia"/>
          <w:sz w:val="24"/>
          <w:szCs w:val="24"/>
        </w:rPr>
        <w:t>下記の</w:t>
      </w:r>
      <w:r w:rsidR="00CE0B54">
        <w:rPr>
          <w:rFonts w:ascii="メイリオ" w:eastAsia="メイリオ" w:hAnsi="メイリオ" w:hint="eastAsia"/>
          <w:sz w:val="24"/>
          <w:szCs w:val="24"/>
        </w:rPr>
        <w:t>既往歴</w:t>
      </w:r>
      <w:r w:rsidR="00545DD1">
        <w:rPr>
          <w:rFonts w:ascii="メイリオ" w:eastAsia="メイリオ" w:hAnsi="メイリオ" w:hint="eastAsia"/>
          <w:sz w:val="24"/>
          <w:szCs w:val="24"/>
        </w:rPr>
        <w:t>がある方について</w:t>
      </w:r>
    </w:p>
    <w:p w14:paraId="3CDA9030" w14:textId="77777777" w:rsidR="000556F6" w:rsidRDefault="000556F6" w:rsidP="000556F6">
      <w:pPr>
        <w:spacing w:line="300" w:lineRule="exact"/>
        <w:ind w:leftChars="270" w:left="850" w:hangingChars="118" w:hanging="283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※この質問はハイエレメントを実施の場合は回答ください。</w:t>
      </w:r>
    </w:p>
    <w:p w14:paraId="2574B096" w14:textId="629658D3" w:rsidR="000556F6" w:rsidRDefault="000556F6" w:rsidP="000556F6">
      <w:pPr>
        <w:spacing w:line="300" w:lineRule="exact"/>
        <w:ind w:leftChars="370" w:left="820" w:hangingChars="18" w:hanging="43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ハイエレメントを実施しない場合は、回答の必要はありません。</w:t>
      </w:r>
    </w:p>
    <w:p w14:paraId="2145238A" w14:textId="3F944FC7" w:rsidR="000556F6" w:rsidRDefault="000556F6" w:rsidP="000556F6">
      <w:pPr>
        <w:spacing w:line="300" w:lineRule="exact"/>
        <w:ind w:leftChars="270" w:left="850" w:hangingChars="118" w:hanging="283"/>
        <w:jc w:val="left"/>
        <w:rPr>
          <w:rFonts w:ascii="メイリオ" w:eastAsia="メイリオ" w:hAnsi="メイリオ"/>
          <w:sz w:val="24"/>
          <w:szCs w:val="24"/>
        </w:rPr>
      </w:pPr>
    </w:p>
    <w:p w14:paraId="29C9E44A" w14:textId="77777777" w:rsidR="00CE0B54" w:rsidRDefault="00CE0B54" w:rsidP="000556F6">
      <w:pPr>
        <w:spacing w:line="360" w:lineRule="exact"/>
        <w:ind w:leftChars="337" w:left="708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□心臓発作の経験　□動悸や心雑音　□胸部の痛みや圧迫感</w:t>
      </w:r>
    </w:p>
    <w:p w14:paraId="4147A4E1" w14:textId="77777777" w:rsidR="00CE0B54" w:rsidRDefault="00CE0B54" w:rsidP="000556F6">
      <w:pPr>
        <w:spacing w:line="360" w:lineRule="exact"/>
        <w:ind w:leftChars="337" w:left="708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□その他心臓に関する既往歴　□高血圧　□脳卒中、脳梗塞の経験</w:t>
      </w:r>
    </w:p>
    <w:p w14:paraId="748D15D7" w14:textId="77777777" w:rsidR="00CE0B54" w:rsidRDefault="00CE0B54" w:rsidP="000556F6">
      <w:pPr>
        <w:spacing w:line="360" w:lineRule="exact"/>
        <w:ind w:leftChars="337" w:left="708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□妊娠の有無</w:t>
      </w:r>
    </w:p>
    <w:p w14:paraId="64375486" w14:textId="77777777" w:rsidR="000556F6" w:rsidRDefault="000556F6" w:rsidP="000556F6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608552F1" w14:textId="77777777" w:rsidR="00545DD1" w:rsidRDefault="00545DD1" w:rsidP="00545DD1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75CBBFE3" w14:textId="77777777" w:rsidR="00545DD1" w:rsidRDefault="00545DD1" w:rsidP="00545DD1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248D6D97" w14:textId="6D957FC8" w:rsidR="00545DD1" w:rsidRPr="000556F6" w:rsidRDefault="00545DD1" w:rsidP="00545DD1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※「該当者あり」を選択された場合は、名簿の提出と併せて、該当項目とその詳細についてお教えください。</w:t>
      </w:r>
    </w:p>
    <w:p w14:paraId="634114B1" w14:textId="77777777" w:rsidR="00CE0B54" w:rsidRDefault="00CE0B54" w:rsidP="00CE0B54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</w:p>
    <w:p w14:paraId="52C3C4F5" w14:textId="456EC158" w:rsidR="00CE0B54" w:rsidRDefault="00545DD1" w:rsidP="00CE0B54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⑧</w:t>
      </w:r>
      <w:r w:rsidR="00CE0B54">
        <w:rPr>
          <w:rFonts w:ascii="メイリオ" w:eastAsia="メイリオ" w:hAnsi="メイリオ" w:hint="eastAsia"/>
          <w:sz w:val="24"/>
          <w:szCs w:val="24"/>
        </w:rPr>
        <w:t>その他</w:t>
      </w:r>
    </w:p>
    <w:p w14:paraId="3B67D21B" w14:textId="77777777" w:rsidR="00CE0B54" w:rsidRDefault="00CE0B54" w:rsidP="00545DD1">
      <w:pPr>
        <w:spacing w:line="300" w:lineRule="exact"/>
        <w:ind w:leftChars="133" w:left="279" w:firstLineChars="101" w:firstLine="242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その他健康上で参加に際し気になることの有無</w:t>
      </w:r>
    </w:p>
    <w:p w14:paraId="2E4A89AB" w14:textId="77777777" w:rsidR="00545DD1" w:rsidRDefault="00545DD1" w:rsidP="00545DD1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7C90404E" w14:textId="77777777" w:rsidR="00545DD1" w:rsidRDefault="00545DD1" w:rsidP="00545DD1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□該当者あり　□該当者なし</w:t>
      </w:r>
    </w:p>
    <w:p w14:paraId="44FFF2B6" w14:textId="77777777" w:rsidR="00545DD1" w:rsidRDefault="00545DD1" w:rsidP="00545DD1">
      <w:pPr>
        <w:spacing w:line="300" w:lineRule="exact"/>
        <w:ind w:leftChars="269" w:left="566" w:hanging="1"/>
        <w:jc w:val="left"/>
        <w:rPr>
          <w:rFonts w:ascii="メイリオ" w:eastAsia="メイリオ" w:hAnsi="メイリオ"/>
          <w:sz w:val="24"/>
          <w:szCs w:val="24"/>
        </w:rPr>
      </w:pPr>
    </w:p>
    <w:p w14:paraId="2A0F0C0E" w14:textId="77777777" w:rsidR="00545DD1" w:rsidRPr="000556F6" w:rsidRDefault="00545DD1" w:rsidP="00545DD1">
      <w:pPr>
        <w:spacing w:line="300" w:lineRule="exact"/>
        <w:ind w:leftChars="268" w:left="849" w:hanging="286"/>
        <w:jc w:val="left"/>
      </w:pPr>
      <w:r>
        <w:rPr>
          <w:rFonts w:ascii="メイリオ" w:eastAsia="メイリオ" w:hAnsi="メイリオ" w:hint="eastAsia"/>
          <w:sz w:val="24"/>
          <w:szCs w:val="24"/>
        </w:rPr>
        <w:t>※「該当者あり」を選択された場合は、名簿の提出と併せて、該当項目とその詳細についてお教えください。</w:t>
      </w:r>
    </w:p>
    <w:p w14:paraId="1E4E4A0F" w14:textId="77777777" w:rsidR="00545DD1" w:rsidRDefault="00545DD1" w:rsidP="00545DD1">
      <w:pPr>
        <w:spacing w:line="300" w:lineRule="exact"/>
        <w:ind w:leftChars="133" w:left="279" w:firstLineChars="1" w:firstLine="2"/>
        <w:jc w:val="left"/>
        <w:rPr>
          <w:rFonts w:ascii="メイリオ" w:eastAsia="メイリオ" w:hAnsi="メイリオ"/>
          <w:sz w:val="24"/>
          <w:szCs w:val="24"/>
        </w:rPr>
      </w:pPr>
    </w:p>
    <w:p w14:paraId="7533D43D" w14:textId="50E08151" w:rsidR="000556F6" w:rsidRPr="00545DD1" w:rsidRDefault="00545DD1" w:rsidP="00545DD1">
      <w:pPr>
        <w:spacing w:line="360" w:lineRule="exact"/>
        <w:ind w:leftChars="269" w:left="565"/>
        <w:jc w:val="left"/>
        <w:rPr>
          <w:rFonts w:ascii="メイリオ" w:eastAsia="メイリオ" w:hAnsi="メイリオ"/>
          <w:sz w:val="24"/>
          <w:szCs w:val="24"/>
        </w:rPr>
      </w:pPr>
      <w:r w:rsidRPr="00545DD1">
        <w:rPr>
          <w:rFonts w:ascii="メイリオ" w:eastAsia="メイリオ" w:hAnsi="メイリオ" w:hint="eastAsia"/>
          <w:sz w:val="24"/>
          <w:szCs w:val="24"/>
        </w:rPr>
        <w:t>以上です。</w:t>
      </w:r>
    </w:p>
    <w:sectPr w:rsidR="000556F6" w:rsidRPr="00545DD1" w:rsidSect="00F8548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AF29" w14:textId="77777777" w:rsidR="0055451B" w:rsidRDefault="0055451B" w:rsidP="00860A26">
      <w:r>
        <w:separator/>
      </w:r>
    </w:p>
  </w:endnote>
  <w:endnote w:type="continuationSeparator" w:id="0">
    <w:p w14:paraId="315D7609" w14:textId="77777777" w:rsidR="0055451B" w:rsidRDefault="0055451B" w:rsidP="0086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9559" w14:textId="77777777" w:rsidR="0055451B" w:rsidRDefault="0055451B" w:rsidP="00860A26">
      <w:r>
        <w:separator/>
      </w:r>
    </w:p>
  </w:footnote>
  <w:footnote w:type="continuationSeparator" w:id="0">
    <w:p w14:paraId="7500426C" w14:textId="77777777" w:rsidR="0055451B" w:rsidRDefault="0055451B" w:rsidP="0086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66"/>
    <w:rsid w:val="00024DAD"/>
    <w:rsid w:val="00025EAC"/>
    <w:rsid w:val="000556F6"/>
    <w:rsid w:val="00062D76"/>
    <w:rsid w:val="000F7581"/>
    <w:rsid w:val="00107293"/>
    <w:rsid w:val="00136F04"/>
    <w:rsid w:val="00171FEB"/>
    <w:rsid w:val="00181E95"/>
    <w:rsid w:val="0019447F"/>
    <w:rsid w:val="001B75B8"/>
    <w:rsid w:val="001C2C17"/>
    <w:rsid w:val="001E22EE"/>
    <w:rsid w:val="00225DB2"/>
    <w:rsid w:val="0022791F"/>
    <w:rsid w:val="002C61E9"/>
    <w:rsid w:val="002E1D04"/>
    <w:rsid w:val="003600F7"/>
    <w:rsid w:val="00361F8B"/>
    <w:rsid w:val="003A7456"/>
    <w:rsid w:val="003B7D66"/>
    <w:rsid w:val="003F787C"/>
    <w:rsid w:val="004276EC"/>
    <w:rsid w:val="00455A66"/>
    <w:rsid w:val="00470268"/>
    <w:rsid w:val="004940C1"/>
    <w:rsid w:val="004B5272"/>
    <w:rsid w:val="00545DD1"/>
    <w:rsid w:val="0055451B"/>
    <w:rsid w:val="00566A4B"/>
    <w:rsid w:val="00615B74"/>
    <w:rsid w:val="00624D2C"/>
    <w:rsid w:val="00687309"/>
    <w:rsid w:val="006E02C0"/>
    <w:rsid w:val="0070266B"/>
    <w:rsid w:val="00765AEF"/>
    <w:rsid w:val="007A212D"/>
    <w:rsid w:val="007A522B"/>
    <w:rsid w:val="007E16A3"/>
    <w:rsid w:val="007F0C50"/>
    <w:rsid w:val="00805F9F"/>
    <w:rsid w:val="0082015B"/>
    <w:rsid w:val="008250ED"/>
    <w:rsid w:val="00860A26"/>
    <w:rsid w:val="008873F2"/>
    <w:rsid w:val="008926C6"/>
    <w:rsid w:val="008E77DC"/>
    <w:rsid w:val="008F438C"/>
    <w:rsid w:val="009C3322"/>
    <w:rsid w:val="00A23A45"/>
    <w:rsid w:val="00A52470"/>
    <w:rsid w:val="00B074B7"/>
    <w:rsid w:val="00B77A7D"/>
    <w:rsid w:val="00BA408C"/>
    <w:rsid w:val="00C476E8"/>
    <w:rsid w:val="00C703B3"/>
    <w:rsid w:val="00CD22AA"/>
    <w:rsid w:val="00CE0B54"/>
    <w:rsid w:val="00D51153"/>
    <w:rsid w:val="00D72956"/>
    <w:rsid w:val="00DC5F63"/>
    <w:rsid w:val="00DE5C56"/>
    <w:rsid w:val="00E23FEA"/>
    <w:rsid w:val="00E25D9A"/>
    <w:rsid w:val="00E2617C"/>
    <w:rsid w:val="00EA0DE6"/>
    <w:rsid w:val="00EA1E00"/>
    <w:rsid w:val="00EF5121"/>
    <w:rsid w:val="00F22520"/>
    <w:rsid w:val="00F54F4D"/>
    <w:rsid w:val="00F60686"/>
    <w:rsid w:val="00F75523"/>
    <w:rsid w:val="00F85488"/>
    <w:rsid w:val="00FB6832"/>
    <w:rsid w:val="00FC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82745"/>
  <w15:chartTrackingRefBased/>
  <w15:docId w15:val="{AB325809-A4EB-4F26-8D8D-B788EC8F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A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5A6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A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0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A26"/>
  </w:style>
  <w:style w:type="paragraph" w:styleId="a8">
    <w:name w:val="footer"/>
    <w:basedOn w:val="a"/>
    <w:link w:val="a9"/>
    <w:uiPriority w:val="99"/>
    <w:unhideWhenUsed/>
    <w:rsid w:val="00860A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Monden Takashi</dc:creator>
  <cp:keywords/>
  <dc:description/>
  <cp:lastModifiedBy>nori 則枝</cp:lastModifiedBy>
  <cp:revision>13</cp:revision>
  <cp:lastPrinted>2024-09-07T00:01:00Z</cp:lastPrinted>
  <dcterms:created xsi:type="dcterms:W3CDTF">2025-01-13T05:48:00Z</dcterms:created>
  <dcterms:modified xsi:type="dcterms:W3CDTF">2026-04-04T04:11:00Z</dcterms:modified>
</cp:coreProperties>
</file>